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14"/>
        <w:gridCol w:w="3581"/>
        <w:gridCol w:w="4050"/>
      </w:tblGrid>
      <w:tr w:rsidR="0031007B" w14:paraId="42B040A4" w14:textId="77777777" w:rsidTr="00987E23">
        <w:tc>
          <w:tcPr>
            <w:tcW w:w="1814" w:type="dxa"/>
            <w:shd w:val="clear" w:color="auto" w:fill="FFFF00"/>
          </w:tcPr>
          <w:p w14:paraId="0C22DCA7" w14:textId="02D4C8DD" w:rsidR="0031007B" w:rsidRDefault="00565F2A">
            <w:r>
              <w:t>ELA Publisher</w:t>
            </w:r>
          </w:p>
        </w:tc>
        <w:tc>
          <w:tcPr>
            <w:tcW w:w="3581" w:type="dxa"/>
            <w:shd w:val="clear" w:color="auto" w:fill="FFFF00"/>
          </w:tcPr>
          <w:p w14:paraId="3077A399" w14:textId="77777777" w:rsidR="0031007B" w:rsidRDefault="0031007B">
            <w:r>
              <w:t>Contact</w:t>
            </w:r>
          </w:p>
        </w:tc>
        <w:tc>
          <w:tcPr>
            <w:tcW w:w="4050" w:type="dxa"/>
            <w:shd w:val="clear" w:color="auto" w:fill="FFFF00"/>
          </w:tcPr>
          <w:p w14:paraId="78CBEF82" w14:textId="77777777" w:rsidR="0031007B" w:rsidRDefault="0031007B">
            <w:r>
              <w:t xml:space="preserve">Email </w:t>
            </w:r>
          </w:p>
        </w:tc>
      </w:tr>
      <w:tr w:rsidR="0031007B" w14:paraId="1649DC8E" w14:textId="77777777" w:rsidTr="00987E23">
        <w:tc>
          <w:tcPr>
            <w:tcW w:w="1814" w:type="dxa"/>
          </w:tcPr>
          <w:p w14:paraId="7EACBB80" w14:textId="77777777" w:rsidR="0031007B" w:rsidRDefault="0031007B">
            <w:r>
              <w:t>Amplify</w:t>
            </w:r>
          </w:p>
        </w:tc>
        <w:tc>
          <w:tcPr>
            <w:tcW w:w="3581" w:type="dxa"/>
          </w:tcPr>
          <w:p w14:paraId="43A21B3B" w14:textId="6C3C4C2B" w:rsidR="0031007B" w:rsidRDefault="0031007B">
            <w:r>
              <w:t>Ann Patterson</w:t>
            </w:r>
            <w:r w:rsidR="008834CF">
              <w:t xml:space="preserve"> </w:t>
            </w:r>
            <w:r w:rsidR="00987E23">
              <w:t>–</w:t>
            </w:r>
            <w:r w:rsidR="008834CF">
              <w:t xml:space="preserve"> </w:t>
            </w:r>
            <w:r w:rsidR="00987E23">
              <w:t>West TN</w:t>
            </w:r>
          </w:p>
        </w:tc>
        <w:tc>
          <w:tcPr>
            <w:tcW w:w="4050" w:type="dxa"/>
          </w:tcPr>
          <w:p w14:paraId="3CFB787B" w14:textId="74AAEAD4" w:rsidR="0031007B" w:rsidRDefault="00987E23" w:rsidP="009C3BA6">
            <w:pPr>
              <w:spacing w:before="100" w:beforeAutospacing="1" w:after="100" w:afterAutospacing="1"/>
            </w:pPr>
            <w:r>
              <w:t>apatterson@amplify.com</w:t>
            </w:r>
          </w:p>
        </w:tc>
      </w:tr>
      <w:tr w:rsidR="008834CF" w14:paraId="137C0DD1" w14:textId="77777777" w:rsidTr="00987E23">
        <w:tc>
          <w:tcPr>
            <w:tcW w:w="1814" w:type="dxa"/>
          </w:tcPr>
          <w:p w14:paraId="5F36C909" w14:textId="77777777" w:rsidR="008834CF" w:rsidRDefault="008834CF"/>
        </w:tc>
        <w:tc>
          <w:tcPr>
            <w:tcW w:w="3581" w:type="dxa"/>
          </w:tcPr>
          <w:p w14:paraId="53CB3FAD" w14:textId="1A43282D" w:rsidR="008834CF" w:rsidRDefault="00987E23">
            <w:r>
              <w:t>Chasity O’Quinn – East TN</w:t>
            </w:r>
          </w:p>
        </w:tc>
        <w:tc>
          <w:tcPr>
            <w:tcW w:w="4050" w:type="dxa"/>
          </w:tcPr>
          <w:p w14:paraId="3756AEC8" w14:textId="264CE62D" w:rsidR="008834CF" w:rsidRPr="004244FF" w:rsidRDefault="00987E23">
            <w:r>
              <w:t>coquinn@amplify.com</w:t>
            </w:r>
          </w:p>
        </w:tc>
      </w:tr>
      <w:tr w:rsidR="0031007B" w14:paraId="106DEF8B" w14:textId="77777777" w:rsidTr="00987E23">
        <w:tc>
          <w:tcPr>
            <w:tcW w:w="1814" w:type="dxa"/>
          </w:tcPr>
          <w:p w14:paraId="2A9EED35" w14:textId="77777777" w:rsidR="0031007B" w:rsidRDefault="0031007B">
            <w:r>
              <w:t>Bedford</w:t>
            </w:r>
          </w:p>
        </w:tc>
        <w:tc>
          <w:tcPr>
            <w:tcW w:w="3581" w:type="dxa"/>
          </w:tcPr>
          <w:p w14:paraId="2DFED7E2" w14:textId="77777777" w:rsidR="0031007B" w:rsidRDefault="0031007B">
            <w:r>
              <w:t>Megan Peters</w:t>
            </w:r>
          </w:p>
        </w:tc>
        <w:tc>
          <w:tcPr>
            <w:tcW w:w="4050" w:type="dxa"/>
          </w:tcPr>
          <w:p w14:paraId="24ACB379" w14:textId="77777777" w:rsidR="0031007B" w:rsidRDefault="0031007B">
            <w:r w:rsidRPr="004244FF">
              <w:t>mpeters@bfwpub.com</w:t>
            </w:r>
          </w:p>
        </w:tc>
      </w:tr>
      <w:tr w:rsidR="0031007B" w14:paraId="054C756B" w14:textId="77777777" w:rsidTr="00987E23">
        <w:tc>
          <w:tcPr>
            <w:tcW w:w="1814" w:type="dxa"/>
          </w:tcPr>
          <w:p w14:paraId="648B5F04" w14:textId="77777777" w:rsidR="0031007B" w:rsidRDefault="0031007B">
            <w:r>
              <w:t>Benchmark</w:t>
            </w:r>
          </w:p>
        </w:tc>
        <w:tc>
          <w:tcPr>
            <w:tcW w:w="3581" w:type="dxa"/>
          </w:tcPr>
          <w:p w14:paraId="51C90D25" w14:textId="77777777" w:rsidR="0031007B" w:rsidRDefault="0031007B">
            <w:r>
              <w:t>Lisa Bogle</w:t>
            </w:r>
          </w:p>
        </w:tc>
        <w:tc>
          <w:tcPr>
            <w:tcW w:w="4050" w:type="dxa"/>
          </w:tcPr>
          <w:p w14:paraId="290A257A" w14:textId="77777777" w:rsidR="0031007B" w:rsidRDefault="0031007B">
            <w:r>
              <w:t>lbogle@benchmarkeducation.com</w:t>
            </w:r>
          </w:p>
        </w:tc>
      </w:tr>
      <w:tr w:rsidR="0031007B" w14:paraId="4D3FF4AE" w14:textId="77777777" w:rsidTr="00987E23">
        <w:tc>
          <w:tcPr>
            <w:tcW w:w="1814" w:type="dxa"/>
          </w:tcPr>
          <w:p w14:paraId="614130E8" w14:textId="77777777" w:rsidR="0031007B" w:rsidRDefault="0031007B">
            <w:r>
              <w:t xml:space="preserve">Cengage </w:t>
            </w:r>
          </w:p>
        </w:tc>
        <w:tc>
          <w:tcPr>
            <w:tcW w:w="3581" w:type="dxa"/>
          </w:tcPr>
          <w:p w14:paraId="1CFE2679" w14:textId="77777777" w:rsidR="0031007B" w:rsidRDefault="0031007B">
            <w:r>
              <w:t>Michael Gasparic</w:t>
            </w:r>
          </w:p>
        </w:tc>
        <w:tc>
          <w:tcPr>
            <w:tcW w:w="4050" w:type="dxa"/>
          </w:tcPr>
          <w:p w14:paraId="5D16C2E7" w14:textId="77777777" w:rsidR="0031007B" w:rsidRDefault="0031007B">
            <w:r>
              <w:t>michael.gasparic@cengage.com</w:t>
            </w:r>
          </w:p>
        </w:tc>
      </w:tr>
      <w:tr w:rsidR="0031007B" w14:paraId="378E8B79" w14:textId="77777777" w:rsidTr="00987E23">
        <w:tc>
          <w:tcPr>
            <w:tcW w:w="1814" w:type="dxa"/>
          </w:tcPr>
          <w:p w14:paraId="299A8C1B" w14:textId="77777777" w:rsidR="0031007B" w:rsidRDefault="0031007B">
            <w:proofErr w:type="spellStart"/>
            <w:r>
              <w:t>CollegeBoard</w:t>
            </w:r>
            <w:proofErr w:type="spellEnd"/>
          </w:p>
        </w:tc>
        <w:tc>
          <w:tcPr>
            <w:tcW w:w="3581" w:type="dxa"/>
          </w:tcPr>
          <w:p w14:paraId="28FDB9EF" w14:textId="195FEAFF" w:rsidR="0031007B" w:rsidRDefault="00C474A5">
            <w:r>
              <w:t>Dana Joyce</w:t>
            </w:r>
          </w:p>
        </w:tc>
        <w:tc>
          <w:tcPr>
            <w:tcW w:w="4050" w:type="dxa"/>
          </w:tcPr>
          <w:p w14:paraId="28D2BC4D" w14:textId="63E73EA6" w:rsidR="0031007B" w:rsidRDefault="00C474A5">
            <w:r>
              <w:t>djoyce@collegeboard.org</w:t>
            </w:r>
          </w:p>
        </w:tc>
      </w:tr>
      <w:tr w:rsidR="0031007B" w14:paraId="37D6818C" w14:textId="77777777" w:rsidTr="00987E23">
        <w:tc>
          <w:tcPr>
            <w:tcW w:w="1814" w:type="dxa"/>
          </w:tcPr>
          <w:p w14:paraId="72896EF4" w14:textId="159D0F1F" w:rsidR="0031007B" w:rsidRDefault="0031007B">
            <w:r>
              <w:t>EMC</w:t>
            </w:r>
            <w:r w:rsidR="0015060C">
              <w:t xml:space="preserve"> Publishing, A Division of Carnegie Learning Inc. </w:t>
            </w:r>
          </w:p>
        </w:tc>
        <w:tc>
          <w:tcPr>
            <w:tcW w:w="3581" w:type="dxa"/>
          </w:tcPr>
          <w:p w14:paraId="1D728A38" w14:textId="77777777" w:rsidR="0031007B" w:rsidRDefault="0031007B">
            <w:r>
              <w:t>DeNitra Payne</w:t>
            </w:r>
          </w:p>
        </w:tc>
        <w:tc>
          <w:tcPr>
            <w:tcW w:w="4050" w:type="dxa"/>
          </w:tcPr>
          <w:p w14:paraId="4E2D3852" w14:textId="2A299457" w:rsidR="0031007B" w:rsidRDefault="00987E23">
            <w:r w:rsidRPr="00987E23">
              <w:rPr>
                <w:rFonts w:eastAsia="Times New Roman"/>
                <w:sz w:val="24"/>
                <w:szCs w:val="24"/>
              </w:rPr>
              <w:t>dpay</w:t>
            </w:r>
            <w:r>
              <w:rPr>
                <w:rFonts w:eastAsia="Times New Roman"/>
                <w:sz w:val="24"/>
                <w:szCs w:val="24"/>
              </w:rPr>
              <w:t>ne@carnegielearning.com</w:t>
            </w:r>
          </w:p>
        </w:tc>
      </w:tr>
      <w:tr w:rsidR="0031007B" w14:paraId="6A6F7A5D" w14:textId="77777777" w:rsidTr="00987E23">
        <w:tc>
          <w:tcPr>
            <w:tcW w:w="1814" w:type="dxa"/>
          </w:tcPr>
          <w:p w14:paraId="3B34B6F2" w14:textId="77777777" w:rsidR="0031007B" w:rsidRDefault="0031007B">
            <w:r>
              <w:t>Great Minds</w:t>
            </w:r>
          </w:p>
        </w:tc>
        <w:tc>
          <w:tcPr>
            <w:tcW w:w="3581" w:type="dxa"/>
          </w:tcPr>
          <w:p w14:paraId="705B28A5" w14:textId="42C2FEC5" w:rsidR="0031007B" w:rsidRDefault="00EF7DA4">
            <w:r>
              <w:t>Jessica Trahan</w:t>
            </w:r>
          </w:p>
        </w:tc>
        <w:tc>
          <w:tcPr>
            <w:tcW w:w="4050" w:type="dxa"/>
          </w:tcPr>
          <w:p w14:paraId="74332DC3" w14:textId="51CDCD71" w:rsidR="0031007B" w:rsidRDefault="00C474A5">
            <w:r>
              <w:t>j</w:t>
            </w:r>
            <w:r w:rsidR="00EF7DA4">
              <w:t>essica.trahan@greatminds.org</w:t>
            </w:r>
          </w:p>
        </w:tc>
      </w:tr>
      <w:tr w:rsidR="0031007B" w14:paraId="0CCF6E48" w14:textId="77777777" w:rsidTr="00987E23">
        <w:tc>
          <w:tcPr>
            <w:tcW w:w="1814" w:type="dxa"/>
          </w:tcPr>
          <w:p w14:paraId="51B62A9C" w14:textId="77777777" w:rsidR="0031007B" w:rsidRDefault="0031007B">
            <w:r>
              <w:t>Houghton Mifflin</w:t>
            </w:r>
          </w:p>
        </w:tc>
        <w:tc>
          <w:tcPr>
            <w:tcW w:w="3581" w:type="dxa"/>
          </w:tcPr>
          <w:p w14:paraId="548D80EE" w14:textId="460D6DEE" w:rsidR="0031007B" w:rsidRDefault="0031007B">
            <w:r>
              <w:t>John Shoemaker</w:t>
            </w:r>
            <w:r w:rsidR="00987E23">
              <w:t xml:space="preserve"> – West TN</w:t>
            </w:r>
          </w:p>
        </w:tc>
        <w:tc>
          <w:tcPr>
            <w:tcW w:w="4050" w:type="dxa"/>
          </w:tcPr>
          <w:p w14:paraId="539817A1" w14:textId="55DF4B46" w:rsidR="0031007B" w:rsidRDefault="00987E23">
            <w:r>
              <w:t>john.shoemaker@hmhpub.com</w:t>
            </w:r>
          </w:p>
        </w:tc>
      </w:tr>
      <w:tr w:rsidR="00987E23" w14:paraId="4ADC8387" w14:textId="77777777" w:rsidTr="00987E23">
        <w:tc>
          <w:tcPr>
            <w:tcW w:w="1814" w:type="dxa"/>
          </w:tcPr>
          <w:p w14:paraId="1F1FEF96" w14:textId="77777777" w:rsidR="00987E23" w:rsidRDefault="00987E23"/>
        </w:tc>
        <w:tc>
          <w:tcPr>
            <w:tcW w:w="3581" w:type="dxa"/>
          </w:tcPr>
          <w:p w14:paraId="2736FE46" w14:textId="71ECF11D" w:rsidR="00987E23" w:rsidRDefault="00987E23">
            <w:r>
              <w:t>Heather Jenkins – Far East TN</w:t>
            </w:r>
          </w:p>
        </w:tc>
        <w:tc>
          <w:tcPr>
            <w:tcW w:w="4050" w:type="dxa"/>
          </w:tcPr>
          <w:p w14:paraId="03C5806D" w14:textId="4197C112" w:rsidR="00987E23" w:rsidRDefault="00987E23">
            <w:r>
              <w:t>heather.jenkins@hmhpub.com</w:t>
            </w:r>
          </w:p>
        </w:tc>
      </w:tr>
      <w:tr w:rsidR="00987E23" w14:paraId="31D242BA" w14:textId="77777777" w:rsidTr="00987E23">
        <w:tc>
          <w:tcPr>
            <w:tcW w:w="1814" w:type="dxa"/>
          </w:tcPr>
          <w:p w14:paraId="3A5A24C7" w14:textId="77777777" w:rsidR="00987E23" w:rsidRDefault="00987E23"/>
        </w:tc>
        <w:tc>
          <w:tcPr>
            <w:tcW w:w="3581" w:type="dxa"/>
          </w:tcPr>
          <w:p w14:paraId="2F41C215" w14:textId="20B6BE51" w:rsidR="00987E23" w:rsidRDefault="00987E23">
            <w:r>
              <w:t>Katie Osteen – Western Middle TN</w:t>
            </w:r>
          </w:p>
        </w:tc>
        <w:tc>
          <w:tcPr>
            <w:tcW w:w="4050" w:type="dxa"/>
          </w:tcPr>
          <w:p w14:paraId="08BF66AA" w14:textId="191DE838" w:rsidR="00987E23" w:rsidRDefault="00987E23">
            <w:r>
              <w:t>katie.osteen@hmhpub.com</w:t>
            </w:r>
          </w:p>
        </w:tc>
      </w:tr>
      <w:tr w:rsidR="00987E23" w14:paraId="273A10DD" w14:textId="77777777" w:rsidTr="00987E23">
        <w:tc>
          <w:tcPr>
            <w:tcW w:w="1814" w:type="dxa"/>
          </w:tcPr>
          <w:p w14:paraId="6729BC73" w14:textId="77777777" w:rsidR="00987E23" w:rsidRDefault="00987E23"/>
        </w:tc>
        <w:tc>
          <w:tcPr>
            <w:tcW w:w="3581" w:type="dxa"/>
          </w:tcPr>
          <w:p w14:paraId="472F7B04" w14:textId="1B70CDC4" w:rsidR="00987E23" w:rsidRDefault="00987E23">
            <w:r>
              <w:t xml:space="preserve">Tricia Seely </w:t>
            </w:r>
            <w:proofErr w:type="gramStart"/>
            <w:r>
              <w:t>-  East</w:t>
            </w:r>
            <w:proofErr w:type="gramEnd"/>
            <w:r>
              <w:t xml:space="preserve"> TN</w:t>
            </w:r>
          </w:p>
        </w:tc>
        <w:tc>
          <w:tcPr>
            <w:tcW w:w="4050" w:type="dxa"/>
          </w:tcPr>
          <w:p w14:paraId="038F303C" w14:textId="460E2057" w:rsidR="00987E23" w:rsidRDefault="00987E23">
            <w:r>
              <w:t>tricia.seely@hmhpub.com</w:t>
            </w:r>
          </w:p>
        </w:tc>
      </w:tr>
      <w:tr w:rsidR="0031007B" w14:paraId="54A5EA27" w14:textId="77777777" w:rsidTr="00987E23">
        <w:tc>
          <w:tcPr>
            <w:tcW w:w="1814" w:type="dxa"/>
          </w:tcPr>
          <w:p w14:paraId="0CC67E20" w14:textId="77777777" w:rsidR="0031007B" w:rsidRDefault="0031007B">
            <w:proofErr w:type="spellStart"/>
            <w:r>
              <w:t>LearnZillion</w:t>
            </w:r>
            <w:proofErr w:type="spellEnd"/>
          </w:p>
        </w:tc>
        <w:tc>
          <w:tcPr>
            <w:tcW w:w="3581" w:type="dxa"/>
          </w:tcPr>
          <w:p w14:paraId="35E14D6B" w14:textId="679AEBF8" w:rsidR="0031007B" w:rsidRDefault="00A077FB">
            <w:r>
              <w:t>Nancy Smith</w:t>
            </w:r>
            <w:r>
              <w:br/>
              <w:t xml:space="preserve">Katherine </w:t>
            </w:r>
            <w:proofErr w:type="spellStart"/>
            <w:r>
              <w:t>Deasy</w:t>
            </w:r>
            <w:proofErr w:type="spellEnd"/>
          </w:p>
        </w:tc>
        <w:tc>
          <w:tcPr>
            <w:tcW w:w="4050" w:type="dxa"/>
          </w:tcPr>
          <w:p w14:paraId="1F63D9C4" w14:textId="7F18FA28" w:rsidR="0031007B" w:rsidRDefault="00995892">
            <w:r w:rsidRPr="00995892">
              <w:t>nancy.smith@edgenuity.com</w:t>
            </w:r>
            <w:bookmarkStart w:id="0" w:name="_GoBack"/>
            <w:bookmarkEnd w:id="0"/>
            <w:r>
              <w:br/>
            </w:r>
            <w:r w:rsidRPr="00995892">
              <w:t>katherinedeasy@learnzillion.com</w:t>
            </w:r>
          </w:p>
        </w:tc>
      </w:tr>
      <w:tr w:rsidR="0031007B" w14:paraId="737EF8AB" w14:textId="77777777" w:rsidTr="00987E23">
        <w:tc>
          <w:tcPr>
            <w:tcW w:w="1814" w:type="dxa"/>
          </w:tcPr>
          <w:p w14:paraId="7C14AB9D" w14:textId="77777777" w:rsidR="0031007B" w:rsidRDefault="0031007B">
            <w:r>
              <w:t>McGraw-Hill</w:t>
            </w:r>
          </w:p>
        </w:tc>
        <w:tc>
          <w:tcPr>
            <w:tcW w:w="3581" w:type="dxa"/>
          </w:tcPr>
          <w:p w14:paraId="400890E2" w14:textId="7C8D5795" w:rsidR="0031007B" w:rsidRDefault="0031007B">
            <w:r>
              <w:t>Sallie Patton</w:t>
            </w:r>
            <w:r w:rsidR="00565F2A">
              <w:t xml:space="preserve"> - West</w:t>
            </w:r>
          </w:p>
        </w:tc>
        <w:tc>
          <w:tcPr>
            <w:tcW w:w="4050" w:type="dxa"/>
          </w:tcPr>
          <w:p w14:paraId="23AB08D7" w14:textId="08C9A8D9" w:rsidR="0031007B" w:rsidRDefault="00565F2A">
            <w:r>
              <w:t>s</w:t>
            </w:r>
            <w:r w:rsidR="00987E23">
              <w:t>allie.patton@</w:t>
            </w:r>
            <w:r>
              <w:t>mheducation.com</w:t>
            </w:r>
          </w:p>
        </w:tc>
      </w:tr>
      <w:tr w:rsidR="00565F2A" w14:paraId="56C33E70" w14:textId="77777777" w:rsidTr="00987E23">
        <w:tc>
          <w:tcPr>
            <w:tcW w:w="1814" w:type="dxa"/>
          </w:tcPr>
          <w:p w14:paraId="56D75576" w14:textId="77777777" w:rsidR="00565F2A" w:rsidRDefault="00565F2A"/>
        </w:tc>
        <w:tc>
          <w:tcPr>
            <w:tcW w:w="3581" w:type="dxa"/>
          </w:tcPr>
          <w:p w14:paraId="1DF66A15" w14:textId="583441A6" w:rsidR="00565F2A" w:rsidRDefault="00565F2A">
            <w:r>
              <w:t>Jerry Weaver – East</w:t>
            </w:r>
          </w:p>
        </w:tc>
        <w:tc>
          <w:tcPr>
            <w:tcW w:w="4050" w:type="dxa"/>
          </w:tcPr>
          <w:p w14:paraId="115075C8" w14:textId="111E93C4" w:rsidR="00565F2A" w:rsidRDefault="00565F2A">
            <w:r>
              <w:t>jerry.weaver@mheducation.com</w:t>
            </w:r>
          </w:p>
        </w:tc>
      </w:tr>
      <w:tr w:rsidR="0031007B" w14:paraId="6666D7E2" w14:textId="77777777" w:rsidTr="00987E23">
        <w:tc>
          <w:tcPr>
            <w:tcW w:w="1814" w:type="dxa"/>
          </w:tcPr>
          <w:p w14:paraId="6916ACC8" w14:textId="77777777" w:rsidR="0031007B" w:rsidRDefault="0031007B">
            <w:r>
              <w:t>Open-Up</w:t>
            </w:r>
          </w:p>
        </w:tc>
        <w:tc>
          <w:tcPr>
            <w:tcW w:w="3581" w:type="dxa"/>
          </w:tcPr>
          <w:p w14:paraId="25EF6DD1" w14:textId="5A9D5D2E" w:rsidR="0031007B" w:rsidRDefault="00C474A5">
            <w:r>
              <w:t xml:space="preserve">Tabitha Savage, </w:t>
            </w:r>
            <w:proofErr w:type="spellStart"/>
            <w:proofErr w:type="gramStart"/>
            <w:r>
              <w:t>Ed.S</w:t>
            </w:r>
            <w:proofErr w:type="spellEnd"/>
            <w:proofErr w:type="gramEnd"/>
          </w:p>
        </w:tc>
        <w:tc>
          <w:tcPr>
            <w:tcW w:w="4050" w:type="dxa"/>
          </w:tcPr>
          <w:p w14:paraId="6D54B9BF" w14:textId="44F6F325" w:rsidR="0031007B" w:rsidRDefault="00C474A5">
            <w:r>
              <w:t>tabitha.savage@openup.org</w:t>
            </w:r>
          </w:p>
        </w:tc>
      </w:tr>
      <w:tr w:rsidR="0031007B" w14:paraId="7C84000C" w14:textId="77777777" w:rsidTr="00987E23">
        <w:tc>
          <w:tcPr>
            <w:tcW w:w="1814" w:type="dxa"/>
          </w:tcPr>
          <w:p w14:paraId="1274F0EA" w14:textId="77777777" w:rsidR="0031007B" w:rsidRDefault="0031007B">
            <w:r>
              <w:t>Pearson</w:t>
            </w:r>
          </w:p>
        </w:tc>
        <w:tc>
          <w:tcPr>
            <w:tcW w:w="3581" w:type="dxa"/>
          </w:tcPr>
          <w:p w14:paraId="2B4B057E" w14:textId="0BE42D03" w:rsidR="0031007B" w:rsidRDefault="0031007B">
            <w:r>
              <w:t>Clarence Cocroft</w:t>
            </w:r>
            <w:r w:rsidR="00565F2A">
              <w:t xml:space="preserve"> – West TN</w:t>
            </w:r>
          </w:p>
        </w:tc>
        <w:tc>
          <w:tcPr>
            <w:tcW w:w="4050" w:type="dxa"/>
          </w:tcPr>
          <w:p w14:paraId="4721F36A" w14:textId="77777777" w:rsidR="0031007B" w:rsidRPr="00565F2A" w:rsidRDefault="0031007B">
            <w:r w:rsidRPr="00565F2A">
              <w:rPr>
                <w:rFonts w:eastAsia="Times New Roman"/>
              </w:rPr>
              <w:t>clarence.cocroft@pearson.com</w:t>
            </w:r>
          </w:p>
        </w:tc>
      </w:tr>
      <w:tr w:rsidR="00565F2A" w14:paraId="61F914E5" w14:textId="77777777" w:rsidTr="00987E23">
        <w:tc>
          <w:tcPr>
            <w:tcW w:w="1814" w:type="dxa"/>
          </w:tcPr>
          <w:p w14:paraId="54AE29FD" w14:textId="77777777" w:rsidR="00565F2A" w:rsidRDefault="00565F2A"/>
        </w:tc>
        <w:tc>
          <w:tcPr>
            <w:tcW w:w="3581" w:type="dxa"/>
          </w:tcPr>
          <w:p w14:paraId="388DB437" w14:textId="25D45D33" w:rsidR="00565F2A" w:rsidRPr="00565F2A" w:rsidRDefault="00565F2A">
            <w:r w:rsidRPr="00565F2A">
              <w:t>Melinda Parish – Middle &amp; East TN</w:t>
            </w:r>
          </w:p>
        </w:tc>
        <w:tc>
          <w:tcPr>
            <w:tcW w:w="4050" w:type="dxa"/>
          </w:tcPr>
          <w:p w14:paraId="2F476BA3" w14:textId="7EDFE67D" w:rsidR="00565F2A" w:rsidRPr="00565F2A" w:rsidRDefault="00565F2A">
            <w:pPr>
              <w:rPr>
                <w:rFonts w:eastAsia="Times New Roman"/>
              </w:rPr>
            </w:pPr>
            <w:r w:rsidRPr="00565F2A">
              <w:rPr>
                <w:rFonts w:eastAsia="Times New Roman"/>
              </w:rPr>
              <w:t>melinda.parish@pearson.com</w:t>
            </w:r>
          </w:p>
        </w:tc>
      </w:tr>
      <w:tr w:rsidR="00565F2A" w14:paraId="42A5C2F2" w14:textId="77777777" w:rsidTr="00987E23">
        <w:tc>
          <w:tcPr>
            <w:tcW w:w="1814" w:type="dxa"/>
          </w:tcPr>
          <w:p w14:paraId="05EB5AA2" w14:textId="77777777" w:rsidR="00565F2A" w:rsidRDefault="00565F2A"/>
        </w:tc>
        <w:tc>
          <w:tcPr>
            <w:tcW w:w="3581" w:type="dxa"/>
          </w:tcPr>
          <w:p w14:paraId="31009E8B" w14:textId="7F5BC70E" w:rsidR="00565F2A" w:rsidRDefault="00565F2A">
            <w:r>
              <w:t>Julie Allen – Middle &amp; East TN</w:t>
            </w:r>
          </w:p>
        </w:tc>
        <w:tc>
          <w:tcPr>
            <w:tcW w:w="4050" w:type="dxa"/>
          </w:tcPr>
          <w:p w14:paraId="7FCEFBFB" w14:textId="73D3CA42" w:rsidR="00565F2A" w:rsidRPr="00565F2A" w:rsidRDefault="00565F2A">
            <w:pPr>
              <w:rPr>
                <w:rFonts w:eastAsia="Times New Roman"/>
              </w:rPr>
            </w:pPr>
            <w:r w:rsidRPr="00565F2A">
              <w:rPr>
                <w:rFonts w:eastAsia="Times New Roman"/>
              </w:rPr>
              <w:t>julie.allen@pearson.com</w:t>
            </w:r>
          </w:p>
        </w:tc>
      </w:tr>
      <w:tr w:rsidR="0031007B" w14:paraId="0DFE88C7" w14:textId="77777777" w:rsidTr="00987E23">
        <w:tc>
          <w:tcPr>
            <w:tcW w:w="1814" w:type="dxa"/>
          </w:tcPr>
          <w:p w14:paraId="6F02C4B1" w14:textId="77777777" w:rsidR="0031007B" w:rsidRDefault="0031007B">
            <w:r>
              <w:t>Scholastic</w:t>
            </w:r>
          </w:p>
        </w:tc>
        <w:tc>
          <w:tcPr>
            <w:tcW w:w="3581" w:type="dxa"/>
          </w:tcPr>
          <w:p w14:paraId="5840AFB6" w14:textId="66BE4EF3" w:rsidR="0031007B" w:rsidRDefault="00413E2C">
            <w:r>
              <w:t>Stacy Muir</w:t>
            </w:r>
          </w:p>
        </w:tc>
        <w:tc>
          <w:tcPr>
            <w:tcW w:w="4050" w:type="dxa"/>
          </w:tcPr>
          <w:p w14:paraId="44A1CB3C" w14:textId="2CC84E85" w:rsidR="0031007B" w:rsidRDefault="00413E2C">
            <w:r>
              <w:t>smuir@scholastic.com</w:t>
            </w:r>
          </w:p>
        </w:tc>
      </w:tr>
      <w:tr w:rsidR="0031007B" w14:paraId="1F6D3B83" w14:textId="77777777" w:rsidTr="00987E23">
        <w:tc>
          <w:tcPr>
            <w:tcW w:w="1814" w:type="dxa"/>
          </w:tcPr>
          <w:p w14:paraId="78D1F4CF" w14:textId="77777777" w:rsidR="0031007B" w:rsidRDefault="0031007B">
            <w:r>
              <w:t>Wiley</w:t>
            </w:r>
          </w:p>
        </w:tc>
        <w:tc>
          <w:tcPr>
            <w:tcW w:w="3581" w:type="dxa"/>
          </w:tcPr>
          <w:p w14:paraId="29A9A415" w14:textId="0D4F68CD" w:rsidR="0031007B" w:rsidRDefault="00EF7DA4">
            <w:r>
              <w:t>Chris Hegg</w:t>
            </w:r>
          </w:p>
        </w:tc>
        <w:tc>
          <w:tcPr>
            <w:tcW w:w="4050" w:type="dxa"/>
          </w:tcPr>
          <w:p w14:paraId="6C088F45" w14:textId="0666AF09" w:rsidR="0031007B" w:rsidRDefault="00EF7DA4">
            <w:r>
              <w:t>chegg@wiley.com</w:t>
            </w:r>
          </w:p>
        </w:tc>
      </w:tr>
      <w:tr w:rsidR="0031007B" w14:paraId="116298BF" w14:textId="77777777" w:rsidTr="00987E23">
        <w:tc>
          <w:tcPr>
            <w:tcW w:w="1814" w:type="dxa"/>
            <w:shd w:val="clear" w:color="auto" w:fill="FFFF00"/>
          </w:tcPr>
          <w:p w14:paraId="3C90C45E" w14:textId="77777777" w:rsidR="0031007B" w:rsidRDefault="0031007B" w:rsidP="007D036E">
            <w:r>
              <w:t>CTE Publisher</w:t>
            </w:r>
          </w:p>
        </w:tc>
        <w:tc>
          <w:tcPr>
            <w:tcW w:w="3581" w:type="dxa"/>
            <w:shd w:val="clear" w:color="auto" w:fill="FFFF00"/>
          </w:tcPr>
          <w:p w14:paraId="18CA1155" w14:textId="77777777" w:rsidR="0031007B" w:rsidRDefault="0031007B" w:rsidP="007D036E">
            <w:r>
              <w:t>Contact</w:t>
            </w:r>
          </w:p>
        </w:tc>
        <w:tc>
          <w:tcPr>
            <w:tcW w:w="4050" w:type="dxa"/>
            <w:shd w:val="clear" w:color="auto" w:fill="FFFF00"/>
          </w:tcPr>
          <w:p w14:paraId="1B07B2C9" w14:textId="77777777" w:rsidR="0031007B" w:rsidRDefault="0031007B" w:rsidP="007D036E">
            <w:r>
              <w:t xml:space="preserve">Email </w:t>
            </w:r>
          </w:p>
        </w:tc>
      </w:tr>
      <w:tr w:rsidR="0031007B" w14:paraId="6C103591" w14:textId="77777777" w:rsidTr="00987E23">
        <w:tc>
          <w:tcPr>
            <w:tcW w:w="1814" w:type="dxa"/>
          </w:tcPr>
          <w:p w14:paraId="0E8A950E" w14:textId="77777777" w:rsidR="0031007B" w:rsidRDefault="0031007B" w:rsidP="00EA46AB">
            <w:r>
              <w:t>Cengage</w:t>
            </w:r>
          </w:p>
        </w:tc>
        <w:tc>
          <w:tcPr>
            <w:tcW w:w="3581" w:type="dxa"/>
          </w:tcPr>
          <w:p w14:paraId="7585005E" w14:textId="77777777" w:rsidR="0031007B" w:rsidRDefault="0031007B" w:rsidP="00EA46AB">
            <w:r>
              <w:t>Michael Gasparic</w:t>
            </w:r>
          </w:p>
        </w:tc>
        <w:tc>
          <w:tcPr>
            <w:tcW w:w="4050" w:type="dxa"/>
          </w:tcPr>
          <w:p w14:paraId="0A6BFE87" w14:textId="77777777" w:rsidR="0031007B" w:rsidRDefault="0031007B" w:rsidP="00EA46AB">
            <w:r>
              <w:t>michael.gasparic@cengage.com</w:t>
            </w:r>
          </w:p>
        </w:tc>
      </w:tr>
      <w:tr w:rsidR="0031007B" w14:paraId="069C7999" w14:textId="77777777" w:rsidTr="00987E23">
        <w:tc>
          <w:tcPr>
            <w:tcW w:w="1814" w:type="dxa"/>
          </w:tcPr>
          <w:p w14:paraId="44E3E22D" w14:textId="77777777" w:rsidR="0031007B" w:rsidRDefault="0031007B">
            <w:r>
              <w:t>CEV Multimedia</w:t>
            </w:r>
          </w:p>
        </w:tc>
        <w:tc>
          <w:tcPr>
            <w:tcW w:w="3581" w:type="dxa"/>
          </w:tcPr>
          <w:p w14:paraId="7568C4C4" w14:textId="77777777" w:rsidR="0031007B" w:rsidRDefault="0031007B">
            <w:r>
              <w:t>Lonnie Johnson</w:t>
            </w:r>
          </w:p>
        </w:tc>
        <w:tc>
          <w:tcPr>
            <w:tcW w:w="4050" w:type="dxa"/>
          </w:tcPr>
          <w:p w14:paraId="4F518D09" w14:textId="0113EAF0" w:rsidR="0031007B" w:rsidRDefault="00C474A5">
            <w:r>
              <w:t>l</w:t>
            </w:r>
            <w:r w:rsidR="0031007B" w:rsidRPr="007D036E">
              <w:t>onnie.Johnson@cevmultimedia.com</w:t>
            </w:r>
          </w:p>
        </w:tc>
      </w:tr>
      <w:tr w:rsidR="0031007B" w14:paraId="501F43FA" w14:textId="77777777" w:rsidTr="00987E23">
        <w:tc>
          <w:tcPr>
            <w:tcW w:w="1814" w:type="dxa"/>
          </w:tcPr>
          <w:p w14:paraId="3BF1A891" w14:textId="77777777" w:rsidR="0031007B" w:rsidRDefault="0031007B">
            <w:r>
              <w:t>Goodheart Wilcox</w:t>
            </w:r>
          </w:p>
        </w:tc>
        <w:tc>
          <w:tcPr>
            <w:tcW w:w="3581" w:type="dxa"/>
          </w:tcPr>
          <w:p w14:paraId="40DC8F2E" w14:textId="77777777" w:rsidR="0031007B" w:rsidRDefault="0031007B">
            <w:r>
              <w:t>Fred Sprouse</w:t>
            </w:r>
          </w:p>
        </w:tc>
        <w:tc>
          <w:tcPr>
            <w:tcW w:w="4050" w:type="dxa"/>
          </w:tcPr>
          <w:p w14:paraId="686D9CA5" w14:textId="77777777" w:rsidR="0031007B" w:rsidRDefault="0031007B">
            <w:r w:rsidRPr="009F13A4">
              <w:t>fsprouse@g-w.com&gt;</w:t>
            </w:r>
          </w:p>
        </w:tc>
      </w:tr>
    </w:tbl>
    <w:p w14:paraId="5A7FA616" w14:textId="2C0697EE" w:rsidR="003B678F" w:rsidRDefault="003B678F" w:rsidP="00565F2A"/>
    <w:sectPr w:rsidR="003B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AB"/>
    <w:rsid w:val="0015060C"/>
    <w:rsid w:val="0031007B"/>
    <w:rsid w:val="003B678F"/>
    <w:rsid w:val="00413E2C"/>
    <w:rsid w:val="004244FF"/>
    <w:rsid w:val="00441D87"/>
    <w:rsid w:val="00565F2A"/>
    <w:rsid w:val="007708EB"/>
    <w:rsid w:val="007D036E"/>
    <w:rsid w:val="008366D9"/>
    <w:rsid w:val="008834CF"/>
    <w:rsid w:val="00987E23"/>
    <w:rsid w:val="00995892"/>
    <w:rsid w:val="009C3BA6"/>
    <w:rsid w:val="009F13A4"/>
    <w:rsid w:val="00A077FB"/>
    <w:rsid w:val="00C474A5"/>
    <w:rsid w:val="00E473F8"/>
    <w:rsid w:val="00EA46AB"/>
    <w:rsid w:val="00EF7DA4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F691"/>
  <w15:chartTrackingRefBased/>
  <w15:docId w15:val="{11EA2CD0-ECCE-4F8F-90EA-8D7C36C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L ISABEL</dc:creator>
  <cp:keywords/>
  <dc:description/>
  <cp:lastModifiedBy>Dumas, Kellie</cp:lastModifiedBy>
  <cp:revision>2</cp:revision>
  <cp:lastPrinted>2019-12-03T15:28:00Z</cp:lastPrinted>
  <dcterms:created xsi:type="dcterms:W3CDTF">2020-01-21T16:35:00Z</dcterms:created>
  <dcterms:modified xsi:type="dcterms:W3CDTF">2020-01-21T16:35:00Z</dcterms:modified>
</cp:coreProperties>
</file>